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7F" w:rsidRPr="00456EB8" w:rsidRDefault="005D0014" w:rsidP="00DD75A5">
      <w:pPr>
        <w:jc w:val="center"/>
        <w:rPr>
          <w:rFonts w:ascii="Times New Roman" w:eastAsia="楷体_GB2312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楷体_GB2312" w:hint="eastAsia"/>
          <w:b/>
          <w:color w:val="000000"/>
          <w:sz w:val="36"/>
          <w:szCs w:val="36"/>
        </w:rPr>
        <w:t>开放式基金</w:t>
      </w:r>
      <w:r w:rsidR="00E60054">
        <w:rPr>
          <w:rFonts w:ascii="Times New Roman" w:eastAsia="楷体_GB2312" w:hint="eastAsia"/>
          <w:b/>
          <w:color w:val="000000"/>
          <w:sz w:val="36"/>
          <w:szCs w:val="36"/>
        </w:rPr>
        <w:t>通信</w:t>
      </w:r>
      <w:r>
        <w:rPr>
          <w:rFonts w:ascii="Times New Roman" w:eastAsia="楷体_GB2312" w:hint="eastAsia"/>
          <w:b/>
          <w:color w:val="000000"/>
          <w:sz w:val="36"/>
          <w:szCs w:val="36"/>
        </w:rPr>
        <w:t>系统</w:t>
      </w:r>
      <w:r w:rsidR="00DD75A5" w:rsidRPr="00A125CA">
        <w:rPr>
          <w:rFonts w:ascii="Times New Roman" w:eastAsia="楷体_GB2312" w:hint="eastAsia"/>
          <w:b/>
          <w:color w:val="000000"/>
          <w:sz w:val="36"/>
          <w:szCs w:val="36"/>
        </w:rPr>
        <w:t>通信接入</w:t>
      </w:r>
      <w:r w:rsidR="00DD75A5">
        <w:rPr>
          <w:rFonts w:ascii="Times New Roman" w:eastAsia="楷体_GB2312" w:hint="eastAsia"/>
          <w:b/>
          <w:color w:val="000000"/>
          <w:sz w:val="36"/>
          <w:szCs w:val="36"/>
        </w:rPr>
        <w:t>及服务器地址配置</w:t>
      </w:r>
      <w:r w:rsidR="00F31E9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</w:t>
      </w:r>
      <w:r w:rsidR="00CB051E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查</w:t>
      </w:r>
      <w:r w:rsidR="00B9567F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操作步骤</w:t>
      </w:r>
    </w:p>
    <w:p w:rsidR="00B9567F" w:rsidRPr="00CF48C4" w:rsidRDefault="00B9567F" w:rsidP="00B9567F">
      <w:pPr>
        <w:rPr>
          <w:rFonts w:asciiTheme="minorEastAsia" w:hAnsiTheme="minorEastAsia"/>
        </w:rPr>
      </w:pPr>
    </w:p>
    <w:p w:rsidR="00B9567F" w:rsidRPr="004709E4" w:rsidRDefault="00663F35" w:rsidP="00B9567F">
      <w:pPr>
        <w:rPr>
          <w:rFonts w:ascii="Times New Roman" w:eastAsia="楷体_GB2312" w:hAnsi="Times New Roman" w:cs="Times New Roman"/>
          <w:sz w:val="30"/>
          <w:szCs w:val="30"/>
        </w:rPr>
      </w:pP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一、</w:t>
      </w:r>
      <w:r w:rsidR="005D0014">
        <w:rPr>
          <w:rFonts w:ascii="Times New Roman" w:eastAsia="楷体_GB2312" w:hAnsi="Times New Roman" w:cs="Times New Roman" w:hint="eastAsia"/>
          <w:sz w:val="30"/>
          <w:szCs w:val="30"/>
        </w:rPr>
        <w:t>开放式基金</w:t>
      </w:r>
      <w:r w:rsidR="00E60054">
        <w:rPr>
          <w:rFonts w:ascii="Times New Roman" w:eastAsia="楷体_GB2312" w:hAnsi="Times New Roman" w:cs="Times New Roman" w:hint="eastAsia"/>
          <w:sz w:val="30"/>
          <w:szCs w:val="30"/>
        </w:rPr>
        <w:t>通信</w:t>
      </w:r>
      <w:r w:rsidR="005D0014">
        <w:rPr>
          <w:rFonts w:ascii="Times New Roman" w:eastAsia="楷体_GB2312" w:hAnsi="Times New Roman" w:cs="Times New Roman" w:hint="eastAsia"/>
          <w:sz w:val="30"/>
          <w:szCs w:val="30"/>
        </w:rPr>
        <w:t>系统</w:t>
      </w: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接入</w:t>
      </w:r>
      <w:r w:rsidR="00CC59ED">
        <w:rPr>
          <w:rFonts w:ascii="Times New Roman" w:eastAsia="楷体_GB2312" w:hAnsi="Times New Roman" w:cs="Times New Roman" w:hint="eastAsia"/>
          <w:sz w:val="30"/>
          <w:szCs w:val="30"/>
        </w:rPr>
        <w:t>服务器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IP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地址：</w:t>
      </w:r>
    </w:p>
    <w:tbl>
      <w:tblPr>
        <w:tblStyle w:val="ac"/>
        <w:tblW w:w="3992" w:type="pct"/>
        <w:jc w:val="center"/>
        <w:tblLook w:val="04A0" w:firstRow="1" w:lastRow="0" w:firstColumn="1" w:lastColumn="0" w:noHBand="0" w:noVBand="1"/>
      </w:tblPr>
      <w:tblGrid>
        <w:gridCol w:w="1903"/>
        <w:gridCol w:w="3343"/>
        <w:gridCol w:w="1558"/>
      </w:tblGrid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数据中心</w:t>
            </w:r>
          </w:p>
        </w:tc>
        <w:tc>
          <w:tcPr>
            <w:tcW w:w="2457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IP</w:t>
            </w: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146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</w:p>
        </w:tc>
      </w:tr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2457" w:type="pct"/>
          </w:tcPr>
          <w:p w:rsidR="00B9567F" w:rsidRPr="00456EB8" w:rsidRDefault="00B9567F" w:rsidP="005D001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</w:t>
            </w:r>
            <w:r w:rsidR="005D0014">
              <w:rPr>
                <w:rFonts w:ascii="Times New Roman" w:eastAsia="楷体_GB2312" w:hAnsi="Times New Roman" w:cs="Times New Roman"/>
                <w:sz w:val="28"/>
                <w:szCs w:val="28"/>
              </w:rPr>
              <w:t>60</w:t>
            </w:r>
            <w:r w:rsidR="005D0014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.1.156</w:t>
            </w:r>
          </w:p>
        </w:tc>
        <w:tc>
          <w:tcPr>
            <w:tcW w:w="1146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</w:t>
            </w:r>
            <w:r w:rsidR="005D0014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011</w:t>
            </w:r>
          </w:p>
        </w:tc>
      </w:tr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2457" w:type="pct"/>
          </w:tcPr>
          <w:p w:rsidR="00B9567F" w:rsidRPr="00456EB8" w:rsidRDefault="005D0014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.1.156</w:t>
            </w:r>
          </w:p>
        </w:tc>
        <w:tc>
          <w:tcPr>
            <w:tcW w:w="1146" w:type="pct"/>
          </w:tcPr>
          <w:p w:rsidR="00B9567F" w:rsidRPr="00456EB8" w:rsidRDefault="00B9567F" w:rsidP="005D001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</w:t>
            </w:r>
            <w:r w:rsidR="005D0014">
              <w:rPr>
                <w:rFonts w:ascii="Times New Roman" w:eastAsia="楷体_GB2312" w:hAnsi="Times New Roman" w:cs="Times New Roman"/>
                <w:sz w:val="28"/>
                <w:szCs w:val="28"/>
              </w:rPr>
              <w:t>11</w:t>
            </w:r>
          </w:p>
        </w:tc>
      </w:tr>
    </w:tbl>
    <w:p w:rsidR="00B9567F" w:rsidRDefault="009827CB" w:rsidP="00D31599">
      <w:pPr>
        <w:ind w:left="420" w:firstLine="420"/>
        <w:rPr>
          <w:rFonts w:ascii="Times New Roman" w:eastAsia="楷体_GB2312" w:hAnsi="Times New Roman" w:cs="Times New Roman"/>
          <w:sz w:val="28"/>
          <w:szCs w:val="28"/>
        </w:rPr>
      </w:pPr>
      <w:r w:rsidRPr="00D31599">
        <w:rPr>
          <w:rFonts w:ascii="Times New Roman" w:eastAsia="楷体_GB2312" w:hAnsi="Times New Roman" w:cs="Times New Roman" w:hint="eastAsia"/>
          <w:sz w:val="28"/>
          <w:szCs w:val="28"/>
        </w:rPr>
        <w:t>备注：以上为服务器真实地址，</w:t>
      </w:r>
      <w:r w:rsidRPr="001662B4">
        <w:rPr>
          <w:rFonts w:ascii="Times New Roman" w:eastAsia="楷体_GB2312" w:hAnsi="Times New Roman" w:cs="Times New Roman" w:hint="eastAsia"/>
          <w:sz w:val="28"/>
          <w:szCs w:val="28"/>
        </w:rPr>
        <w:t>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有做地址转换，实际使用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地址请咨询内部网络同事</w:t>
      </w:r>
      <w:r w:rsidR="00D31599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9827CB" w:rsidRPr="00CF48C4" w:rsidRDefault="009827CB" w:rsidP="00B9567F">
      <w:pPr>
        <w:rPr>
          <w:rFonts w:asciiTheme="minorEastAsia" w:hAnsiTheme="minorEastAsia"/>
          <w:sz w:val="28"/>
          <w:szCs w:val="28"/>
        </w:rPr>
      </w:pPr>
    </w:p>
    <w:p w:rsidR="00B9567F" w:rsidRPr="004709E4" w:rsidRDefault="00663F35" w:rsidP="00663F35">
      <w:pPr>
        <w:rPr>
          <w:rFonts w:ascii="Times New Roman" w:eastAsia="楷体_GB2312" w:hAnsi="Times New Roman" w:cs="Times New Roman"/>
          <w:sz w:val="30"/>
          <w:szCs w:val="30"/>
        </w:rPr>
      </w:pP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二、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检查步骤：</w:t>
      </w:r>
    </w:p>
    <w:p w:rsidR="00100CDC" w:rsidRDefault="00100CDC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 w:rsidR="00C06858">
        <w:rPr>
          <w:rFonts w:ascii="Times New Roman" w:eastAsia="楷体_GB2312" w:hAnsi="Times New Roman" w:cs="Times New Roman" w:hint="eastAsia"/>
          <w:sz w:val="28"/>
          <w:szCs w:val="28"/>
        </w:rPr>
        <w:t>开放式基金小站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号</w:t>
      </w:r>
      <w:r w:rsidR="00C06858">
        <w:rPr>
          <w:rFonts w:ascii="Times New Roman" w:eastAsia="楷体_GB2312" w:hAnsi="Times New Roman" w:cs="Times New Roman" w:hint="eastAsia"/>
          <w:sz w:val="28"/>
          <w:szCs w:val="28"/>
        </w:rPr>
        <w:t>（网关号）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FF0D94" w:rsidRDefault="0008080B" w:rsidP="00FF0D94">
      <w:pPr>
        <w:pStyle w:val="ab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="00C06858">
        <w:rPr>
          <w:rFonts w:ascii="Times New Roman" w:eastAsia="楷体_GB2312" w:hAnsi="Times New Roman" w:cs="Times New Roman" w:hint="eastAsia"/>
          <w:sz w:val="28"/>
          <w:szCs w:val="28"/>
        </w:rPr>
        <w:t>开放式基金网关界面，</w:t>
      </w:r>
      <w:r w:rsidR="00E60054">
        <w:rPr>
          <w:rFonts w:ascii="Times New Roman" w:eastAsia="楷体_GB2312" w:hAnsi="Times New Roman" w:cs="Times New Roman" w:hint="eastAsia"/>
          <w:sz w:val="28"/>
          <w:szCs w:val="28"/>
        </w:rPr>
        <w:t>左上角查看小站号。</w:t>
      </w:r>
    </w:p>
    <w:p w:rsidR="00612654" w:rsidRPr="00C06858" w:rsidRDefault="00E60054" w:rsidP="00C06858">
      <w:pPr>
        <w:pStyle w:val="ab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 w:rsidRPr="00E60054">
        <w:rPr>
          <w:rFonts w:ascii="Times New Roman" w:eastAsia="楷体_GB2312" w:hAnsi="Times New Roman" w:cs="Times New Roman"/>
          <w:noProof/>
          <w:sz w:val="28"/>
          <w:szCs w:val="28"/>
        </w:rPr>
        <w:drawing>
          <wp:inline distT="0" distB="0" distL="0" distR="0">
            <wp:extent cx="4962525" cy="1724025"/>
            <wp:effectExtent l="0" t="0" r="0" b="0"/>
            <wp:docPr id="1" name="图片 1" descr="C:\YXTDATA\YXT\user\800734968\temp\36AFCCF0F48245C5AAF9ADFB7ADEE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YXTDATA\YXT\user\800734968\temp\36AFCCF0F48245C5AAF9ADFB7ADEE96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654" w:rsidRDefault="00612654" w:rsidP="00612654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4F1B45" w:rsidRPr="00456EB8" w:rsidRDefault="004F1B45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检查网关程序是否配置双中心地址：</w:t>
      </w:r>
    </w:p>
    <w:p w:rsidR="004F1B45" w:rsidRPr="00456EB8" w:rsidRDefault="00893CAE" w:rsidP="0008080B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登录开放式基金网关界面</w:t>
      </w:r>
      <w:r w:rsidR="004F1B45" w:rsidRPr="00456EB8">
        <w:rPr>
          <w:rFonts w:ascii="Times New Roman" w:eastAsia="楷体_GB2312" w:hAnsi="Times New Roman" w:cs="Times New Roman"/>
          <w:sz w:val="28"/>
          <w:szCs w:val="28"/>
        </w:rPr>
        <w:t>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左下角</w:t>
      </w:r>
      <w:r w:rsidR="004F1B45" w:rsidRPr="00456EB8">
        <w:rPr>
          <w:rFonts w:ascii="Times New Roman" w:eastAsia="楷体_GB2312" w:hAnsi="Times New Roman" w:cs="Times New Roman" w:hint="eastAsia"/>
          <w:sz w:val="28"/>
          <w:szCs w:val="28"/>
        </w:rPr>
        <w:t>“参数配置”</w:t>
      </w:r>
    </w:p>
    <w:p w:rsidR="004F1B45" w:rsidRPr="00456EB8" w:rsidRDefault="004F1B45" w:rsidP="004F1B45">
      <w:pPr>
        <w:pStyle w:val="ab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b/>
          <w:sz w:val="28"/>
          <w:szCs w:val="28"/>
        </w:rPr>
        <w:t>要求：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“通信线路”选择“地面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&amp;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卫星（地面优先）”或者“卫星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&amp;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地面（卫星优先）”；地面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/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卫星服务器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IP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t>地址分别填写福田、南</w:t>
      </w:r>
      <w:r w:rsidR="00893CAE">
        <w:rPr>
          <w:rFonts w:ascii="Times New Roman" w:eastAsia="楷体_GB2312" w:hAnsi="Times New Roman" w:cs="Times New Roman" w:hint="eastAsia"/>
          <w:b/>
          <w:sz w:val="28"/>
          <w:szCs w:val="28"/>
        </w:rPr>
        <w:lastRenderedPageBreak/>
        <w:t>方中心地址。</w:t>
      </w:r>
      <w:r w:rsidR="00893CAE" w:rsidRPr="00456EB8">
        <w:rPr>
          <w:rFonts w:ascii="Times New Roman" w:eastAsia="楷体_GB2312" w:hAnsi="Times New Roman" w:cs="Times New Roman"/>
          <w:sz w:val="28"/>
          <w:szCs w:val="28"/>
        </w:rPr>
        <w:t xml:space="preserve"> </w:t>
      </w:r>
    </w:p>
    <w:p w:rsidR="004F1B45" w:rsidRDefault="00893CAE" w:rsidP="00456EB8">
      <w:pPr>
        <w:rPr>
          <w:rFonts w:ascii="Times New Roman" w:eastAsia="楷体_GB2312" w:hAnsi="Times New Roman" w:cs="Times New Roman"/>
          <w:sz w:val="28"/>
          <w:szCs w:val="28"/>
        </w:rPr>
      </w:pPr>
      <w:r w:rsidRPr="00893CAE">
        <w:rPr>
          <w:rFonts w:ascii="Times New Roman" w:eastAsia="楷体_GB2312" w:hAnsi="Times New Roman" w:cs="Times New Roman"/>
          <w:noProof/>
          <w:sz w:val="28"/>
          <w:szCs w:val="28"/>
        </w:rPr>
        <w:drawing>
          <wp:inline distT="0" distB="0" distL="0" distR="0">
            <wp:extent cx="5076825" cy="4476750"/>
            <wp:effectExtent l="0" t="0" r="0" b="0"/>
            <wp:docPr id="5" name="图片 5" descr="C:\YXTDATA\YXT\user\800734968\temp\C0D7DBC2CECE49DB955C4A2DA8267F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XTDATA\YXT\user\800734968\temp\C0D7DBC2CECE49DB955C4A2DA8267F6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AE" w:rsidRPr="004F1B45" w:rsidRDefault="00893CAE" w:rsidP="00456EB8">
      <w:pPr>
        <w:rPr>
          <w:rFonts w:ascii="Times New Roman" w:eastAsia="楷体_GB2312" w:hAnsi="Times New Roman" w:cs="Times New Roman"/>
          <w:sz w:val="28"/>
          <w:szCs w:val="28"/>
        </w:rPr>
      </w:pPr>
      <w:r w:rsidRPr="00893CAE">
        <w:rPr>
          <w:rFonts w:ascii="Times New Roman" w:eastAsia="楷体_GB2312" w:hAnsi="Times New Roman" w:cs="Times New Roman"/>
          <w:noProof/>
          <w:sz w:val="28"/>
          <w:szCs w:val="28"/>
        </w:rPr>
        <w:drawing>
          <wp:inline distT="0" distB="0" distL="0" distR="0">
            <wp:extent cx="5076825" cy="1247775"/>
            <wp:effectExtent l="0" t="0" r="0" b="0"/>
            <wp:docPr id="6" name="图片 6" descr="C:\YXTDATA\YXT\user\800734968\temp\B8382D7F4BCA491E9CEF716BAFAB1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YXTDATA\YXT\user\800734968\temp\B8382D7F4BCA491E9CEF716BAFAB117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B45" w:rsidRDefault="004F1B45" w:rsidP="00456EB8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B9567F" w:rsidRPr="00456EB8" w:rsidRDefault="00B9567F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 w:rsidR="006B1832">
        <w:rPr>
          <w:rFonts w:ascii="Times New Roman" w:eastAsia="楷体_GB2312" w:hAnsi="Times New Roman" w:cs="Times New Roman" w:hint="eastAsia"/>
          <w:sz w:val="28"/>
          <w:szCs w:val="28"/>
        </w:rPr>
        <w:t>701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B9567F" w:rsidRPr="00456EB8" w:rsidRDefault="0008080B" w:rsidP="0008080B">
      <w:pPr>
        <w:wordWrap w:val="0"/>
        <w:ind w:firstLineChars="100" w:firstLine="2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="006B1832">
        <w:rPr>
          <w:rFonts w:ascii="Times New Roman" w:eastAsia="楷体_GB2312" w:hAnsi="Times New Roman" w:cs="Times New Roman" w:hint="eastAsia"/>
          <w:sz w:val="28"/>
          <w:szCs w:val="28"/>
        </w:rPr>
        <w:t>开放式基金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网关程序所在服务器上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分别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telnet</w:t>
      </w:r>
      <w:r w:rsidR="00B9567F" w:rsidRPr="00456EB8">
        <w:rPr>
          <w:rFonts w:ascii="Times New Roman" w:eastAsia="楷体_GB2312" w:hAnsi="Times New Roman" w:cs="Times New Roman"/>
          <w:sz w:val="28"/>
          <w:szCs w:val="28"/>
        </w:rPr>
        <w:t xml:space="preserve">  172</w:t>
      </w:r>
      <w:r w:rsidR="006B1832">
        <w:rPr>
          <w:rFonts w:ascii="Times New Roman" w:eastAsia="楷体_GB2312" w:hAnsi="Times New Roman" w:cs="Times New Roman"/>
          <w:sz w:val="28"/>
          <w:szCs w:val="28"/>
        </w:rPr>
        <w:t>.40.1.156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/172.</w:t>
      </w:r>
      <w:r w:rsidR="006B1832">
        <w:rPr>
          <w:rFonts w:ascii="Times New Roman" w:eastAsia="楷体_GB2312" w:hAnsi="Times New Roman" w:cs="Times New Roman"/>
          <w:sz w:val="28"/>
          <w:szCs w:val="28"/>
        </w:rPr>
        <w:t>60.1.156  701</w:t>
      </w:r>
      <w:r w:rsidR="00B9567F" w:rsidRPr="00456EB8">
        <w:rPr>
          <w:rFonts w:ascii="Times New Roman" w:eastAsia="楷体_GB2312" w:hAnsi="Times New Roman" w:cs="Times New Roman"/>
          <w:sz w:val="28"/>
          <w:szCs w:val="28"/>
        </w:rPr>
        <w:t>1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B9567F" w:rsidRPr="0071297A" w:rsidRDefault="00CF48C4" w:rsidP="0071297A">
      <w:pPr>
        <w:ind w:firstLineChars="100" w:firstLine="281"/>
        <w:rPr>
          <w:rFonts w:ascii="Times New Roman" w:eastAsia="楷体_GB2312" w:hAnsi="Times New Roman" w:cs="Times New Roman"/>
          <w:b/>
          <w:sz w:val="28"/>
          <w:szCs w:val="28"/>
        </w:rPr>
      </w:pPr>
      <w:r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要求：两个地址端口都</w:t>
      </w:r>
      <w:r w:rsidR="00BF75F7"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能</w:t>
      </w:r>
      <w:r w:rsidR="00BF75F7"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telnet</w:t>
      </w:r>
      <w:r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通</w:t>
      </w:r>
    </w:p>
    <w:sectPr w:rsidR="00B9567F" w:rsidRPr="0071297A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9D" w:rsidRDefault="0035039D" w:rsidP="00D04233">
      <w:r>
        <w:separator/>
      </w:r>
    </w:p>
  </w:endnote>
  <w:endnote w:type="continuationSeparator" w:id="0">
    <w:p w:rsidR="0035039D" w:rsidRDefault="0035039D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9D" w:rsidRDefault="0035039D" w:rsidP="00D04233">
      <w:r>
        <w:separator/>
      </w:r>
    </w:p>
  </w:footnote>
  <w:footnote w:type="continuationSeparator" w:id="0">
    <w:p w:rsidR="0035039D" w:rsidRDefault="0035039D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39"/>
    <w:multiLevelType w:val="hybridMultilevel"/>
    <w:tmpl w:val="10A86E90"/>
    <w:lvl w:ilvl="0" w:tplc="3C10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7D38FB"/>
    <w:multiLevelType w:val="hybridMultilevel"/>
    <w:tmpl w:val="88746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2A379A"/>
    <w:multiLevelType w:val="hybridMultilevel"/>
    <w:tmpl w:val="9D289158"/>
    <w:lvl w:ilvl="0" w:tplc="648E2E2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2169B"/>
    <w:rsid w:val="00032B62"/>
    <w:rsid w:val="00043E7E"/>
    <w:rsid w:val="000507CD"/>
    <w:rsid w:val="0005196C"/>
    <w:rsid w:val="0008080B"/>
    <w:rsid w:val="000C0D3B"/>
    <w:rsid w:val="000C1556"/>
    <w:rsid w:val="000C70F2"/>
    <w:rsid w:val="000E6D26"/>
    <w:rsid w:val="000F3522"/>
    <w:rsid w:val="00100CDC"/>
    <w:rsid w:val="0012408F"/>
    <w:rsid w:val="00134DB1"/>
    <w:rsid w:val="00147104"/>
    <w:rsid w:val="0017552A"/>
    <w:rsid w:val="00187909"/>
    <w:rsid w:val="00197331"/>
    <w:rsid w:val="001A5100"/>
    <w:rsid w:val="001C13EE"/>
    <w:rsid w:val="001C38F1"/>
    <w:rsid w:val="001D2034"/>
    <w:rsid w:val="001D4937"/>
    <w:rsid w:val="001E1586"/>
    <w:rsid w:val="001E507F"/>
    <w:rsid w:val="001F3063"/>
    <w:rsid w:val="0021114C"/>
    <w:rsid w:val="00211387"/>
    <w:rsid w:val="002175B7"/>
    <w:rsid w:val="00224D4D"/>
    <w:rsid w:val="00232BBF"/>
    <w:rsid w:val="00235462"/>
    <w:rsid w:val="0024249C"/>
    <w:rsid w:val="00243C0B"/>
    <w:rsid w:val="002453F5"/>
    <w:rsid w:val="00255BB2"/>
    <w:rsid w:val="002603FA"/>
    <w:rsid w:val="002A24D9"/>
    <w:rsid w:val="002B659C"/>
    <w:rsid w:val="002C0A4E"/>
    <w:rsid w:val="002C0CD5"/>
    <w:rsid w:val="002D782E"/>
    <w:rsid w:val="002E1D39"/>
    <w:rsid w:val="002E5ABC"/>
    <w:rsid w:val="002E6533"/>
    <w:rsid w:val="002E7C97"/>
    <w:rsid w:val="003039E9"/>
    <w:rsid w:val="00310630"/>
    <w:rsid w:val="00320129"/>
    <w:rsid w:val="003226FD"/>
    <w:rsid w:val="00324EB7"/>
    <w:rsid w:val="0035039D"/>
    <w:rsid w:val="00352882"/>
    <w:rsid w:val="00366E18"/>
    <w:rsid w:val="00371215"/>
    <w:rsid w:val="00385757"/>
    <w:rsid w:val="003D6DF2"/>
    <w:rsid w:val="003E1B6B"/>
    <w:rsid w:val="003E33D7"/>
    <w:rsid w:val="003E5BF5"/>
    <w:rsid w:val="00400356"/>
    <w:rsid w:val="0040239E"/>
    <w:rsid w:val="00402A9B"/>
    <w:rsid w:val="00410CAE"/>
    <w:rsid w:val="00430E1C"/>
    <w:rsid w:val="00456EB8"/>
    <w:rsid w:val="0047088A"/>
    <w:rsid w:val="004709E4"/>
    <w:rsid w:val="00474B2F"/>
    <w:rsid w:val="0048793B"/>
    <w:rsid w:val="00493B35"/>
    <w:rsid w:val="00495DB2"/>
    <w:rsid w:val="004B5998"/>
    <w:rsid w:val="004C2F70"/>
    <w:rsid w:val="004E0BF6"/>
    <w:rsid w:val="004F1B45"/>
    <w:rsid w:val="004F38A2"/>
    <w:rsid w:val="005209DB"/>
    <w:rsid w:val="00526004"/>
    <w:rsid w:val="00561671"/>
    <w:rsid w:val="005674B6"/>
    <w:rsid w:val="005905D9"/>
    <w:rsid w:val="005A4D48"/>
    <w:rsid w:val="005C4361"/>
    <w:rsid w:val="005C56C7"/>
    <w:rsid w:val="005C6714"/>
    <w:rsid w:val="005D0014"/>
    <w:rsid w:val="005D101D"/>
    <w:rsid w:val="005D5A0C"/>
    <w:rsid w:val="00612654"/>
    <w:rsid w:val="00622D9B"/>
    <w:rsid w:val="0064002C"/>
    <w:rsid w:val="006433E2"/>
    <w:rsid w:val="00652522"/>
    <w:rsid w:val="00663F35"/>
    <w:rsid w:val="00697AC5"/>
    <w:rsid w:val="006A525A"/>
    <w:rsid w:val="006B1832"/>
    <w:rsid w:val="006C26BC"/>
    <w:rsid w:val="006E4F6A"/>
    <w:rsid w:val="006E6EA6"/>
    <w:rsid w:val="006F2853"/>
    <w:rsid w:val="00701BB7"/>
    <w:rsid w:val="0071297A"/>
    <w:rsid w:val="007542BD"/>
    <w:rsid w:val="00755033"/>
    <w:rsid w:val="00774D52"/>
    <w:rsid w:val="0079231F"/>
    <w:rsid w:val="007A14C2"/>
    <w:rsid w:val="007A16E2"/>
    <w:rsid w:val="007B09E8"/>
    <w:rsid w:val="007B7173"/>
    <w:rsid w:val="007C53DF"/>
    <w:rsid w:val="007E509B"/>
    <w:rsid w:val="007F7B32"/>
    <w:rsid w:val="00803C56"/>
    <w:rsid w:val="00804447"/>
    <w:rsid w:val="00810997"/>
    <w:rsid w:val="00811226"/>
    <w:rsid w:val="00817F3E"/>
    <w:rsid w:val="00830431"/>
    <w:rsid w:val="0084265D"/>
    <w:rsid w:val="00844981"/>
    <w:rsid w:val="00851648"/>
    <w:rsid w:val="00853279"/>
    <w:rsid w:val="00854A2D"/>
    <w:rsid w:val="0085774B"/>
    <w:rsid w:val="008620E4"/>
    <w:rsid w:val="00863444"/>
    <w:rsid w:val="00873B69"/>
    <w:rsid w:val="00892FF4"/>
    <w:rsid w:val="00893CAE"/>
    <w:rsid w:val="008D10B6"/>
    <w:rsid w:val="008D43D8"/>
    <w:rsid w:val="008E1F79"/>
    <w:rsid w:val="008E4826"/>
    <w:rsid w:val="008F4E38"/>
    <w:rsid w:val="00915393"/>
    <w:rsid w:val="009160EB"/>
    <w:rsid w:val="009205AC"/>
    <w:rsid w:val="0092381F"/>
    <w:rsid w:val="009272AF"/>
    <w:rsid w:val="00930D65"/>
    <w:rsid w:val="009452D4"/>
    <w:rsid w:val="00952652"/>
    <w:rsid w:val="009649BF"/>
    <w:rsid w:val="00976848"/>
    <w:rsid w:val="009827CB"/>
    <w:rsid w:val="00982CDF"/>
    <w:rsid w:val="009B0615"/>
    <w:rsid w:val="009D0F3F"/>
    <w:rsid w:val="00A01EF3"/>
    <w:rsid w:val="00A120D0"/>
    <w:rsid w:val="00A16545"/>
    <w:rsid w:val="00A5360E"/>
    <w:rsid w:val="00A56A4C"/>
    <w:rsid w:val="00A95FDB"/>
    <w:rsid w:val="00AA08C7"/>
    <w:rsid w:val="00AB4580"/>
    <w:rsid w:val="00AC0BBB"/>
    <w:rsid w:val="00AC57DA"/>
    <w:rsid w:val="00AF22E1"/>
    <w:rsid w:val="00B1545B"/>
    <w:rsid w:val="00B15540"/>
    <w:rsid w:val="00B2520B"/>
    <w:rsid w:val="00B316A9"/>
    <w:rsid w:val="00B432F4"/>
    <w:rsid w:val="00B43D80"/>
    <w:rsid w:val="00B55BC7"/>
    <w:rsid w:val="00B70E62"/>
    <w:rsid w:val="00B75CD5"/>
    <w:rsid w:val="00B86001"/>
    <w:rsid w:val="00B90C43"/>
    <w:rsid w:val="00B9567F"/>
    <w:rsid w:val="00BA5CBD"/>
    <w:rsid w:val="00BB7991"/>
    <w:rsid w:val="00BD3A96"/>
    <w:rsid w:val="00BD44A5"/>
    <w:rsid w:val="00BD73F0"/>
    <w:rsid w:val="00BE1E8A"/>
    <w:rsid w:val="00BE3164"/>
    <w:rsid w:val="00BE4D0F"/>
    <w:rsid w:val="00BF6D88"/>
    <w:rsid w:val="00BF75F7"/>
    <w:rsid w:val="00C06858"/>
    <w:rsid w:val="00C42704"/>
    <w:rsid w:val="00C4356F"/>
    <w:rsid w:val="00C55C15"/>
    <w:rsid w:val="00C70115"/>
    <w:rsid w:val="00C739A6"/>
    <w:rsid w:val="00CB051E"/>
    <w:rsid w:val="00CB6C95"/>
    <w:rsid w:val="00CC31B8"/>
    <w:rsid w:val="00CC59ED"/>
    <w:rsid w:val="00CD78A4"/>
    <w:rsid w:val="00CE70C2"/>
    <w:rsid w:val="00CF48C4"/>
    <w:rsid w:val="00CF4C22"/>
    <w:rsid w:val="00D04233"/>
    <w:rsid w:val="00D1616F"/>
    <w:rsid w:val="00D31599"/>
    <w:rsid w:val="00D33478"/>
    <w:rsid w:val="00D3456B"/>
    <w:rsid w:val="00D34EC3"/>
    <w:rsid w:val="00D36432"/>
    <w:rsid w:val="00D44261"/>
    <w:rsid w:val="00D91824"/>
    <w:rsid w:val="00DA2616"/>
    <w:rsid w:val="00DA3C31"/>
    <w:rsid w:val="00DC0895"/>
    <w:rsid w:val="00DD75A5"/>
    <w:rsid w:val="00DE3822"/>
    <w:rsid w:val="00E22A08"/>
    <w:rsid w:val="00E31741"/>
    <w:rsid w:val="00E60054"/>
    <w:rsid w:val="00E6517E"/>
    <w:rsid w:val="00E7150E"/>
    <w:rsid w:val="00E72C78"/>
    <w:rsid w:val="00E92FF9"/>
    <w:rsid w:val="00EA371A"/>
    <w:rsid w:val="00EC451C"/>
    <w:rsid w:val="00EE300B"/>
    <w:rsid w:val="00EF0C22"/>
    <w:rsid w:val="00EF1C75"/>
    <w:rsid w:val="00EF2C48"/>
    <w:rsid w:val="00EF2D47"/>
    <w:rsid w:val="00EF5652"/>
    <w:rsid w:val="00F00E11"/>
    <w:rsid w:val="00F13B3B"/>
    <w:rsid w:val="00F25A95"/>
    <w:rsid w:val="00F31E98"/>
    <w:rsid w:val="00F417B5"/>
    <w:rsid w:val="00F473D1"/>
    <w:rsid w:val="00F505BF"/>
    <w:rsid w:val="00F50FB3"/>
    <w:rsid w:val="00F7786C"/>
    <w:rsid w:val="00FC0F40"/>
    <w:rsid w:val="00FC27F7"/>
    <w:rsid w:val="00FF0D94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9267E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A2A9B-45F9-467B-A9DB-0C29DDD7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143</cp:revision>
  <cp:lastPrinted>2019-04-01T06:31:00Z</cp:lastPrinted>
  <dcterms:created xsi:type="dcterms:W3CDTF">2018-09-03T03:07:00Z</dcterms:created>
  <dcterms:modified xsi:type="dcterms:W3CDTF">2019-09-17T05:33:00Z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